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69C" w:rsidRDefault="0077769C" w:rsidP="0077769C">
      <w:pPr>
        <w:jc w:val="right"/>
        <w:rPr>
          <w:b/>
          <w:bCs/>
        </w:rPr>
      </w:pPr>
      <w:r>
        <w:rPr>
          <w:b/>
          <w:bCs/>
        </w:rPr>
        <w:t>Załącznik nr 9</w:t>
      </w:r>
    </w:p>
    <w:p w:rsidR="00646ACE" w:rsidRPr="00646ACE" w:rsidRDefault="00646ACE" w:rsidP="00646ACE">
      <w:r w:rsidRPr="00646ACE">
        <w:rPr>
          <w:b/>
          <w:bCs/>
        </w:rPr>
        <w:t xml:space="preserve">Wytyczne odnośnie stosowania zasad </w:t>
      </w:r>
      <w:proofErr w:type="spellStart"/>
      <w:r w:rsidRPr="00646ACE">
        <w:rPr>
          <w:b/>
          <w:bCs/>
        </w:rPr>
        <w:t>bioasekuracji</w:t>
      </w:r>
      <w:proofErr w:type="spellEnd"/>
      <w:r w:rsidRPr="00646ACE">
        <w:rPr>
          <w:b/>
          <w:bCs/>
        </w:rPr>
        <w:t xml:space="preserve"> przez myśliwych w czasie polowań oraz w czasie pobierania próbek do badań laboratoryjnych w kierunku ASF:</w:t>
      </w:r>
    </w:p>
    <w:p w:rsidR="00646ACE" w:rsidRPr="00646ACE" w:rsidRDefault="00646ACE" w:rsidP="00646ACE">
      <w:pPr>
        <w:numPr>
          <w:ilvl w:val="0"/>
          <w:numId w:val="1"/>
        </w:numPr>
      </w:pPr>
      <w:r w:rsidRPr="00646ACE">
        <w:rPr>
          <w:b/>
          <w:bCs/>
        </w:rPr>
        <w:t>na obszarze objętym ograniczeniami i obszarze zagrożenia, czyli obszarach wymienionych w cz. II, III załącznika do decyzji KE 20 14/ 709 / UE.</w:t>
      </w:r>
    </w:p>
    <w:p w:rsidR="00646ACE" w:rsidRPr="00646ACE" w:rsidRDefault="00646ACE" w:rsidP="00646ACE">
      <w:r w:rsidRPr="00646ACE">
        <w:rPr>
          <w:b/>
          <w:bCs/>
        </w:rPr>
        <w:t>          oraz</w:t>
      </w:r>
    </w:p>
    <w:p w:rsidR="00646ACE" w:rsidRPr="00646ACE" w:rsidRDefault="00646ACE" w:rsidP="00646ACE">
      <w:pPr>
        <w:numPr>
          <w:ilvl w:val="0"/>
          <w:numId w:val="2"/>
        </w:numPr>
      </w:pPr>
      <w:r w:rsidRPr="00646ACE">
        <w:rPr>
          <w:b/>
          <w:bCs/>
        </w:rPr>
        <w:t>na obszarze ochronnym, czyli na obszarach wymienionych w cz. I załącznika do decyzji KE 2014/709/UE i w pozostałej części terytorium</w:t>
      </w:r>
    </w:p>
    <w:p w:rsidR="00646ACE" w:rsidRPr="00646ACE" w:rsidRDefault="00646ACE" w:rsidP="00646ACE">
      <w:r w:rsidRPr="00646ACE">
        <w:rPr>
          <w:b/>
          <w:bCs/>
        </w:rPr>
        <w:t>Rozdział I</w:t>
      </w:r>
    </w:p>
    <w:p w:rsidR="00646ACE" w:rsidRPr="00646ACE" w:rsidRDefault="00646ACE" w:rsidP="00646ACE">
      <w:r w:rsidRPr="00646ACE">
        <w:rPr>
          <w:b/>
          <w:bCs/>
        </w:rPr>
        <w:t xml:space="preserve">pkt 1) zachowanie zasad </w:t>
      </w:r>
      <w:proofErr w:type="spellStart"/>
      <w:r w:rsidRPr="00646ACE">
        <w:rPr>
          <w:b/>
          <w:bCs/>
        </w:rPr>
        <w:t>bioasekuracji</w:t>
      </w:r>
      <w:proofErr w:type="spellEnd"/>
      <w:r w:rsidRPr="00646ACE">
        <w:rPr>
          <w:b/>
          <w:bCs/>
        </w:rPr>
        <w:t xml:space="preserve"> w łowisku, po dokonaniu odstrzału:</w:t>
      </w:r>
    </w:p>
    <w:p w:rsidR="00646ACE" w:rsidRPr="00646ACE" w:rsidRDefault="00646ACE" w:rsidP="00646ACE">
      <w:pPr>
        <w:numPr>
          <w:ilvl w:val="0"/>
          <w:numId w:val="3"/>
        </w:numPr>
      </w:pPr>
      <w:r w:rsidRPr="00646ACE">
        <w:t>A) Na obszarze objętym ograniczeniami i zagrożenia dziki odstrzelone nie mogą być patroszone W łowisku lecz na terenie punktu przetrzymywania tusz odstrzelonych dzików;</w:t>
      </w:r>
    </w:p>
    <w:p w:rsidR="00646ACE" w:rsidRPr="00646ACE" w:rsidRDefault="00646ACE" w:rsidP="00646ACE">
      <w:pPr>
        <w:numPr>
          <w:ilvl w:val="0"/>
          <w:numId w:val="3"/>
        </w:numPr>
      </w:pPr>
      <w:r w:rsidRPr="00646ACE">
        <w:t xml:space="preserve">B) Na terenie punktu przetrzymywania tusz odstrzelonych dzików zapewnia się miejsce do patroszenia dzików z zachowaniem zasad </w:t>
      </w:r>
      <w:proofErr w:type="spellStart"/>
      <w:r w:rsidRPr="00646ACE">
        <w:t>bioasekuracji</w:t>
      </w:r>
      <w:proofErr w:type="spellEnd"/>
      <w:r w:rsidRPr="00646ACE">
        <w:t>, oznaczone tabliczką z napisem „Miejsce patroszenia”;</w:t>
      </w:r>
    </w:p>
    <w:p w:rsidR="00646ACE" w:rsidRPr="00646ACE" w:rsidRDefault="00646ACE" w:rsidP="00646ACE">
      <w:pPr>
        <w:numPr>
          <w:ilvl w:val="0"/>
          <w:numId w:val="3"/>
        </w:numPr>
      </w:pPr>
      <w:r w:rsidRPr="00646ACE">
        <w:t xml:space="preserve">C) Minimalne wymagania przy patroszeniu dzików zostały opisane w pkt 2) </w:t>
      </w:r>
      <w:r w:rsidRPr="00646ACE">
        <w:rPr>
          <w:i/>
          <w:iCs/>
        </w:rPr>
        <w:t xml:space="preserve">Zasady zachowania </w:t>
      </w:r>
      <w:proofErr w:type="spellStart"/>
      <w:r w:rsidRPr="00646ACE">
        <w:rPr>
          <w:i/>
          <w:iCs/>
        </w:rPr>
        <w:t>bioasekuracji</w:t>
      </w:r>
      <w:proofErr w:type="spellEnd"/>
      <w:r w:rsidRPr="00646ACE">
        <w:rPr>
          <w:i/>
          <w:iCs/>
        </w:rPr>
        <w:t xml:space="preserve"> w czasie patroszenia</w:t>
      </w:r>
      <w:r w:rsidRPr="00646ACE">
        <w:t>;</w:t>
      </w:r>
    </w:p>
    <w:p w:rsidR="00646ACE" w:rsidRPr="00646ACE" w:rsidRDefault="00646ACE" w:rsidP="00646ACE">
      <w:pPr>
        <w:numPr>
          <w:ilvl w:val="0"/>
          <w:numId w:val="3"/>
        </w:numPr>
      </w:pPr>
      <w:r w:rsidRPr="00646ACE">
        <w:t>D) Każdy odstrzelony dzik u którego przed dokonaniem odstrzału stwierdzono objawy nasuwające podejrzenie wystąpienia ASF, po dokonaniu oględzin i pobraniu próbek do badań laboratoryjnych w kierunku ASF, przeznaczony jest do utylizacji;</w:t>
      </w:r>
    </w:p>
    <w:p w:rsidR="00646ACE" w:rsidRPr="00646ACE" w:rsidRDefault="00646ACE" w:rsidP="00646ACE">
      <w:pPr>
        <w:numPr>
          <w:ilvl w:val="0"/>
          <w:numId w:val="3"/>
        </w:numPr>
      </w:pPr>
      <w:r w:rsidRPr="00646ACE">
        <w:t xml:space="preserve">E) </w:t>
      </w:r>
      <w:r>
        <w:t>Na obszarze ochronnym obowiązują</w:t>
      </w:r>
      <w:r w:rsidRPr="00646ACE">
        <w:t xml:space="preserve"> zasady </w:t>
      </w:r>
      <w:proofErr w:type="spellStart"/>
      <w:r w:rsidRPr="00646ACE">
        <w:t>bioasekuracji</w:t>
      </w:r>
      <w:proofErr w:type="spellEnd"/>
      <w:r w:rsidRPr="00646ACE">
        <w:t xml:space="preserve"> Opisane w pkt 2), przy czym dopuszcza się patroszenie dzików w łowisku;</w:t>
      </w:r>
    </w:p>
    <w:p w:rsidR="00646ACE" w:rsidRPr="00646ACE" w:rsidRDefault="00646ACE" w:rsidP="00646ACE">
      <w:pPr>
        <w:numPr>
          <w:ilvl w:val="0"/>
          <w:numId w:val="3"/>
        </w:numPr>
      </w:pPr>
      <w:r w:rsidRPr="00646ACE">
        <w:t>F) Na terenach zlokalizowanych poza obszarem ochr</w:t>
      </w:r>
      <w:bookmarkStart w:id="0" w:name="_GoBack"/>
      <w:bookmarkEnd w:id="0"/>
      <w:r w:rsidRPr="00646ACE">
        <w:t xml:space="preserve">onnym, objętym ograniczeniami i zagrożenia należy dokonywać patroszenia dzików zgodnie z </w:t>
      </w:r>
      <w:r w:rsidRPr="00646ACE">
        <w:rPr>
          <w:i/>
          <w:iCs/>
        </w:rPr>
        <w:t>Wytycznymi w zakresie postępowania z patrochami pozyskanymi od dzików podczas polowań</w:t>
      </w:r>
      <w:r w:rsidRPr="00646ACE">
        <w:t>, stanowiącymi załącznik do zarządzenia nr 12/2017 Zarządu Głównego Polskiego Związku Łowieckiego z dnia 30 listopada 2017 r., a samo patroszenie wykonać na folii lub innym szczelnym materiale.</w:t>
      </w:r>
    </w:p>
    <w:p w:rsidR="00646ACE" w:rsidRPr="00646ACE" w:rsidRDefault="00646ACE" w:rsidP="00646ACE">
      <w:r w:rsidRPr="00646ACE">
        <w:rPr>
          <w:b/>
          <w:bCs/>
        </w:rPr>
        <w:t xml:space="preserve">pkt 2) zasady zachowania </w:t>
      </w:r>
      <w:proofErr w:type="spellStart"/>
      <w:r w:rsidRPr="00646ACE">
        <w:rPr>
          <w:b/>
          <w:bCs/>
        </w:rPr>
        <w:t>bioasekuracji</w:t>
      </w:r>
      <w:proofErr w:type="spellEnd"/>
      <w:r w:rsidRPr="00646ACE">
        <w:rPr>
          <w:b/>
          <w:bCs/>
        </w:rPr>
        <w:t xml:space="preserve"> w czasie patroszenia:</w:t>
      </w:r>
    </w:p>
    <w:p w:rsidR="00646ACE" w:rsidRPr="00646ACE" w:rsidRDefault="00646ACE" w:rsidP="00646ACE">
      <w:pPr>
        <w:numPr>
          <w:ilvl w:val="0"/>
          <w:numId w:val="4"/>
        </w:numPr>
      </w:pPr>
      <w:r w:rsidRPr="00646ACE">
        <w:t>A) Zaleca się dokonywanie patroszenia dzików na folii lub innym, szczelnym materiale;</w:t>
      </w:r>
    </w:p>
    <w:p w:rsidR="00646ACE" w:rsidRPr="00646ACE" w:rsidRDefault="00646ACE" w:rsidP="00646ACE">
      <w:pPr>
        <w:numPr>
          <w:ilvl w:val="0"/>
          <w:numId w:val="4"/>
        </w:numPr>
      </w:pPr>
      <w:r w:rsidRPr="00646ACE">
        <w:t>B) Miejsce patroszenia należy obficie zdezynfekować środkiem dezynfekcyjnym w odpowiednim stężeni</w:t>
      </w:r>
      <w:r>
        <w:t>u. Dotyczy to także innych miej</w:t>
      </w:r>
      <w:r w:rsidRPr="00646ACE">
        <w:t>sc zanieczyszczonych krwią dzika, np. w trakcie przeciągania tuszy do środka transportu;</w:t>
      </w:r>
    </w:p>
    <w:p w:rsidR="00646ACE" w:rsidRPr="00646ACE" w:rsidRDefault="00646ACE" w:rsidP="00646ACE">
      <w:pPr>
        <w:numPr>
          <w:ilvl w:val="0"/>
          <w:numId w:val="4"/>
        </w:numPr>
      </w:pPr>
      <w:r w:rsidRPr="00646ACE">
        <w:t>C) Zaleca się umieszczanie patrochów i folii, na której dokonano patroszenia w szczelnym, plastikowym pojemniku lub worku;</w:t>
      </w:r>
    </w:p>
    <w:p w:rsidR="00646ACE" w:rsidRPr="00646ACE" w:rsidRDefault="00646ACE" w:rsidP="00646ACE">
      <w:pPr>
        <w:numPr>
          <w:ilvl w:val="0"/>
          <w:numId w:val="4"/>
        </w:numPr>
      </w:pPr>
      <w:r w:rsidRPr="00646ACE">
        <w:t>D) Po wykonaniu wyżej wymienionych czynności należy zdezynfekować dłonie i obuwie.</w:t>
      </w:r>
    </w:p>
    <w:p w:rsidR="00646ACE" w:rsidRPr="00646ACE" w:rsidRDefault="00646ACE" w:rsidP="00646ACE">
      <w:r w:rsidRPr="00646ACE">
        <w:rPr>
          <w:b/>
          <w:bCs/>
        </w:rPr>
        <w:t>Rozdział II</w:t>
      </w:r>
    </w:p>
    <w:p w:rsidR="00646ACE" w:rsidRPr="00646ACE" w:rsidRDefault="00646ACE" w:rsidP="00646ACE">
      <w:r w:rsidRPr="00646ACE">
        <w:rPr>
          <w:b/>
          <w:bCs/>
        </w:rPr>
        <w:lastRenderedPageBreak/>
        <w:t xml:space="preserve">Zachowanie zasad </w:t>
      </w:r>
      <w:proofErr w:type="spellStart"/>
      <w:r w:rsidRPr="00646ACE">
        <w:rPr>
          <w:b/>
          <w:bCs/>
        </w:rPr>
        <w:t>bioasekuracji</w:t>
      </w:r>
      <w:proofErr w:type="spellEnd"/>
      <w:r w:rsidRPr="00646ACE">
        <w:rPr>
          <w:b/>
          <w:bCs/>
        </w:rPr>
        <w:t xml:space="preserve"> w czasie przewożenia tusz dzików poza obszarami wymienionymi w cz. II, III załącznika do decyzji KE 20 14/709 / UE oraz całych dzików przed patroszeniem, na obszarach wymienionych w cz. II i III załącznika do decyzji KE 2014/709/UE z miejsc polowania do miejsc przetr</w:t>
      </w:r>
      <w:r>
        <w:rPr>
          <w:b/>
          <w:bCs/>
        </w:rPr>
        <w:t>zymywania odstrzelonych dzików*</w:t>
      </w:r>
    </w:p>
    <w:p w:rsidR="00646ACE" w:rsidRPr="00646ACE" w:rsidRDefault="00646ACE" w:rsidP="00646ACE">
      <w:pPr>
        <w:numPr>
          <w:ilvl w:val="0"/>
          <w:numId w:val="5"/>
        </w:numPr>
      </w:pPr>
      <w:r w:rsidRPr="00646ACE">
        <w:t>Środki transportu powinny być odpowiednio uszczelnione w celu zapobiegania możliwości wyciekania krwi;</w:t>
      </w:r>
    </w:p>
    <w:p w:rsidR="00646ACE" w:rsidRPr="00646ACE" w:rsidRDefault="00646ACE" w:rsidP="00646ACE">
      <w:pPr>
        <w:numPr>
          <w:ilvl w:val="0"/>
          <w:numId w:val="5"/>
        </w:numPr>
      </w:pPr>
      <w:r w:rsidRPr="00646ACE">
        <w:t>Środki transportu powinny być wyłożone materiałem jednorazowego użytku lub materiałem wielorazowego użytku nadającym się do skutecznego czyszczenia i dezynfekcji;</w:t>
      </w:r>
    </w:p>
    <w:p w:rsidR="00646ACE" w:rsidRPr="00646ACE" w:rsidRDefault="00646ACE" w:rsidP="00646ACE">
      <w:pPr>
        <w:numPr>
          <w:ilvl w:val="0"/>
          <w:numId w:val="5"/>
        </w:numPr>
      </w:pPr>
      <w:r w:rsidRPr="00646ACE">
        <w:t xml:space="preserve">Środki transportu nie powinny być wykorzystywane w działalności związanej z utrzymywaniem lub hodowlą świń, </w:t>
      </w:r>
      <w:proofErr w:type="spellStart"/>
      <w:r w:rsidRPr="00646ACE">
        <w:t>świniodzików</w:t>
      </w:r>
      <w:proofErr w:type="spellEnd"/>
      <w:r w:rsidRPr="00646ACE">
        <w:t xml:space="preserve"> lub dzików;</w:t>
      </w:r>
    </w:p>
    <w:p w:rsidR="00646ACE" w:rsidRPr="00646ACE" w:rsidRDefault="00646ACE" w:rsidP="00646ACE">
      <w:pPr>
        <w:numPr>
          <w:ilvl w:val="0"/>
          <w:numId w:val="5"/>
        </w:numPr>
      </w:pPr>
      <w:r w:rsidRPr="00646ACE">
        <w:t>Wskazane jest stosowanie plastikowych pojemników odpowiedniej wielkości, umożliwiających przeciąganie tusz lub niepatroszonych odstrzelonych dzików, W przypadku gdy nie ma możliwości dojazdu do miejsca dokonania odstrzału;</w:t>
      </w:r>
    </w:p>
    <w:p w:rsidR="00646ACE" w:rsidRPr="00646ACE" w:rsidRDefault="00646ACE" w:rsidP="00646ACE">
      <w:r w:rsidRPr="00646ACE">
        <w:rPr>
          <w:b/>
          <w:bCs/>
        </w:rPr>
        <w:t>Rozdział III</w:t>
      </w:r>
    </w:p>
    <w:p w:rsidR="00646ACE" w:rsidRPr="00646ACE" w:rsidRDefault="00646ACE" w:rsidP="00646ACE">
      <w:r w:rsidRPr="00646ACE">
        <w:rPr>
          <w:b/>
          <w:bCs/>
        </w:rPr>
        <w:t>Wymagania dla punktów przetrzymywania tusz odstrzelonych dzików, zlokalizowanych na obszarach wymienionych w cz. I, II, III załącznika do decyzji KE 2014/709/UE</w:t>
      </w:r>
    </w:p>
    <w:p w:rsidR="00646ACE" w:rsidRPr="00646ACE" w:rsidRDefault="00646ACE" w:rsidP="00646ACE">
      <w:pPr>
        <w:numPr>
          <w:ilvl w:val="0"/>
          <w:numId w:val="6"/>
        </w:numPr>
      </w:pPr>
      <w:r w:rsidRPr="00646ACE">
        <w:t>Punkt przetrzymywania tusz odstrzelonych dzików powinien być wyposażony w maty dezynfekcyjne i w mobilne urządzenia zapewniające możliwość mycia i dezynfekcji kół środków transportu oraz w razie konieczności ich przestrzeni ładunkowej;</w:t>
      </w:r>
    </w:p>
    <w:p w:rsidR="00646ACE" w:rsidRPr="00646ACE" w:rsidRDefault="00646ACE" w:rsidP="00646ACE">
      <w:pPr>
        <w:numPr>
          <w:ilvl w:val="0"/>
          <w:numId w:val="6"/>
        </w:numPr>
      </w:pPr>
      <w:r w:rsidRPr="00646ACE">
        <w:t>Tusze przetrzymywane są w chłodni, natomiast patrochy gromadzone są oddzielnie, zapewniając w miarę możliwości ich przetrzymywanie w temperaturze chłodni;</w:t>
      </w:r>
    </w:p>
    <w:p w:rsidR="00646ACE" w:rsidRPr="00646ACE" w:rsidRDefault="00646ACE" w:rsidP="00646ACE">
      <w:pPr>
        <w:numPr>
          <w:ilvl w:val="0"/>
          <w:numId w:val="6"/>
        </w:numPr>
      </w:pPr>
      <w:r w:rsidRPr="00646ACE">
        <w:t>Patrochy oznacza się w sposób pozwalający na ich przyporządkowanie do danej tuszy przetrzymywanej W chłodni;</w:t>
      </w:r>
    </w:p>
    <w:p w:rsidR="00646ACE" w:rsidRPr="00646ACE" w:rsidRDefault="00646ACE" w:rsidP="00646ACE">
      <w:pPr>
        <w:numPr>
          <w:ilvl w:val="0"/>
          <w:numId w:val="6"/>
        </w:numPr>
      </w:pPr>
      <w:r w:rsidRPr="00646ACE">
        <w:t>W punkcie przetrzymywania tusz odstrzelonych dzików istnieje obowiązek dokonywania oględzin tusz przez urzędowego lekarza weterynarii;</w:t>
      </w:r>
    </w:p>
    <w:p w:rsidR="00646ACE" w:rsidRPr="00646ACE" w:rsidRDefault="00646ACE" w:rsidP="00646ACE">
      <w:pPr>
        <w:numPr>
          <w:ilvl w:val="0"/>
          <w:numId w:val="6"/>
        </w:numPr>
      </w:pPr>
      <w:r w:rsidRPr="00646ACE">
        <w:t>Przed opuszczeniem punktu przetrzymywania tusz odstrzelonych dzików, wszystkie materiały jednorazowego użytku służące do zabezpieczenia przewożonej tuszy lub dzika przed patroszeniem, należy pozostawić przy patrochach, natomiast wszystkie materiały wielorazowego użytku powinny zostać poddane skutecznemu czyszczeniu i dezynfekcji;</w:t>
      </w:r>
    </w:p>
    <w:p w:rsidR="00646ACE" w:rsidRPr="00646ACE" w:rsidRDefault="00646ACE" w:rsidP="00646ACE">
      <w:pPr>
        <w:numPr>
          <w:ilvl w:val="0"/>
          <w:numId w:val="6"/>
        </w:numPr>
      </w:pPr>
      <w:r w:rsidRPr="00646ACE">
        <w:t>Przed opuszczeniem punktu przetrzymywania tusz odstrzelonych dzików, zaleca się również przeprowadzenie mycia i dezynfekcji kół środków transportu oraz w razie konieczności ich przestrzeni ładunkowej.</w:t>
      </w:r>
    </w:p>
    <w:p w:rsidR="00646ACE" w:rsidRPr="00646ACE" w:rsidRDefault="00646ACE" w:rsidP="00646ACE">
      <w:r w:rsidRPr="00646ACE">
        <w:rPr>
          <w:b/>
          <w:bCs/>
        </w:rPr>
        <w:t>Rozdział IV</w:t>
      </w:r>
    </w:p>
    <w:p w:rsidR="00646ACE" w:rsidRPr="00646ACE" w:rsidRDefault="00646ACE" w:rsidP="00646ACE">
      <w:r w:rsidRPr="00646ACE">
        <w:rPr>
          <w:b/>
          <w:bCs/>
        </w:rPr>
        <w:t xml:space="preserve">Zachowanie zasad </w:t>
      </w:r>
      <w:proofErr w:type="spellStart"/>
      <w:r w:rsidRPr="00646ACE">
        <w:rPr>
          <w:b/>
          <w:bCs/>
        </w:rPr>
        <w:t>bioasekuracji</w:t>
      </w:r>
      <w:proofErr w:type="spellEnd"/>
      <w:r w:rsidRPr="00646ACE">
        <w:rPr>
          <w:b/>
          <w:bCs/>
        </w:rPr>
        <w:t xml:space="preserve"> przy pobieraniu próbek bo badań laboratoryjnych w kierunku ASF od odstrzelonych dzików.</w:t>
      </w:r>
    </w:p>
    <w:p w:rsidR="00646ACE" w:rsidRPr="00646ACE" w:rsidRDefault="00646ACE" w:rsidP="00646ACE">
      <w:pPr>
        <w:numPr>
          <w:ilvl w:val="0"/>
          <w:numId w:val="7"/>
        </w:numPr>
      </w:pPr>
      <w:r w:rsidRPr="00646ACE">
        <w:t>Próbki do badań laboratoryjnych należy pobierać do plastikowych probówek jednorazowego użytku bez antykoagulantu, a następnie umieścić je w worku strunowym i oznakować. Minimalna objętość próbki krwi, wystarczająca do wykonania badań laboratoryjnych wynosi 2 ml.</w:t>
      </w:r>
    </w:p>
    <w:p w:rsidR="00646ACE" w:rsidRPr="00646ACE" w:rsidRDefault="00646ACE" w:rsidP="00646ACE">
      <w:pPr>
        <w:numPr>
          <w:ilvl w:val="0"/>
          <w:numId w:val="7"/>
        </w:numPr>
      </w:pPr>
      <w:r w:rsidRPr="00646ACE">
        <w:lastRenderedPageBreak/>
        <w:t>Należy unikać zanieczyszczenia od otoczenia tuszy, z której pobierana jest próbka z krwią zwierzęcia.</w:t>
      </w:r>
    </w:p>
    <w:p w:rsidR="00646ACE" w:rsidRPr="00646ACE" w:rsidRDefault="00646ACE" w:rsidP="00646ACE">
      <w:pPr>
        <w:numPr>
          <w:ilvl w:val="0"/>
          <w:numId w:val="7"/>
        </w:numPr>
        <w:jc w:val="both"/>
      </w:pPr>
      <w:r w:rsidRPr="00646ACE">
        <w:t xml:space="preserve">Wszelkie materiały lub sprzęt użyte do pobierania próbek krwi, po zakończeniu </w:t>
      </w:r>
      <w:proofErr w:type="spellStart"/>
      <w:r w:rsidRPr="00646ACE">
        <w:t>próbkobrania</w:t>
      </w:r>
      <w:proofErr w:type="spellEnd"/>
      <w:r w:rsidRPr="00646ACE">
        <w:t xml:space="preserve"> należy umyć a nastąpienie zdezynfekować lub, w razie konieczności, poddanie utylizacji.</w:t>
      </w:r>
    </w:p>
    <w:p w:rsidR="00646ACE" w:rsidRPr="00646ACE" w:rsidRDefault="00646ACE" w:rsidP="00646ACE">
      <w:pPr>
        <w:jc w:val="both"/>
      </w:pPr>
      <w:r w:rsidRPr="00646ACE">
        <w:t xml:space="preserve">Wytyczne załączone do pisma </w:t>
      </w:r>
      <w:proofErr w:type="spellStart"/>
      <w:r w:rsidRPr="00646ACE">
        <w:t>GIWz</w:t>
      </w:r>
      <w:proofErr w:type="spellEnd"/>
      <w:r w:rsidRPr="00646ACE">
        <w:t>—403-455/2018 z dnia 18 lipca 2018 r., należy stosować od dnia 10 sierpnia 2018 r.</w:t>
      </w:r>
    </w:p>
    <w:p w:rsidR="00646ACE" w:rsidRPr="00646ACE" w:rsidRDefault="00646ACE" w:rsidP="00646ACE">
      <w:pPr>
        <w:jc w:val="both"/>
      </w:pPr>
      <w:r w:rsidRPr="00646ACE">
        <w:t>*) — miejsce przetrzymywania tusz odstrzelonych dzików: oznacza punkt skupu dziczyzny lub zakład obróbki dziczyzny lub inny zakład nadzorowany przez organ Inspekcji Weterynaryjnej, w którym mogą być przechowywane tusze i/lub skóry dzików, zlokalizowany na obszarze zagrożenia, obszarze objętym ograniczeniami, obszarze ochronnym, jak również poza obszarami objętymi restrykcjami w związku z ASF.</w:t>
      </w:r>
    </w:p>
    <w:p w:rsidR="00E72974" w:rsidRDefault="00E72974"/>
    <w:sectPr w:rsidR="00E729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659D7"/>
    <w:multiLevelType w:val="multilevel"/>
    <w:tmpl w:val="C9A698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257B131B"/>
    <w:multiLevelType w:val="multilevel"/>
    <w:tmpl w:val="6A9A3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0652F6"/>
    <w:multiLevelType w:val="multilevel"/>
    <w:tmpl w:val="ED1E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736F34"/>
    <w:multiLevelType w:val="multilevel"/>
    <w:tmpl w:val="CF7C5D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4B7760A1"/>
    <w:multiLevelType w:val="multilevel"/>
    <w:tmpl w:val="7F58F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D3269F"/>
    <w:multiLevelType w:val="multilevel"/>
    <w:tmpl w:val="94CCC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F808AB"/>
    <w:multiLevelType w:val="multilevel"/>
    <w:tmpl w:val="5AC8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32F"/>
    <w:rsid w:val="00000BA9"/>
    <w:rsid w:val="0000151C"/>
    <w:rsid w:val="00003243"/>
    <w:rsid w:val="00003402"/>
    <w:rsid w:val="0000350E"/>
    <w:rsid w:val="00006E9E"/>
    <w:rsid w:val="00007F24"/>
    <w:rsid w:val="00012608"/>
    <w:rsid w:val="000132C5"/>
    <w:rsid w:val="00017DCA"/>
    <w:rsid w:val="00021FA1"/>
    <w:rsid w:val="00023B97"/>
    <w:rsid w:val="00024C93"/>
    <w:rsid w:val="00025EA7"/>
    <w:rsid w:val="00031C67"/>
    <w:rsid w:val="0003254E"/>
    <w:rsid w:val="000353B5"/>
    <w:rsid w:val="000421E9"/>
    <w:rsid w:val="000449AA"/>
    <w:rsid w:val="00044F2E"/>
    <w:rsid w:val="00045941"/>
    <w:rsid w:val="00045983"/>
    <w:rsid w:val="0004671A"/>
    <w:rsid w:val="000576CE"/>
    <w:rsid w:val="00057CD9"/>
    <w:rsid w:val="00057EBA"/>
    <w:rsid w:val="000616FC"/>
    <w:rsid w:val="00062038"/>
    <w:rsid w:val="00066154"/>
    <w:rsid w:val="0007099A"/>
    <w:rsid w:val="00072DE7"/>
    <w:rsid w:val="00076622"/>
    <w:rsid w:val="0008118E"/>
    <w:rsid w:val="0008271F"/>
    <w:rsid w:val="000845BC"/>
    <w:rsid w:val="00084FED"/>
    <w:rsid w:val="00085069"/>
    <w:rsid w:val="00085801"/>
    <w:rsid w:val="00085EEA"/>
    <w:rsid w:val="00086FF2"/>
    <w:rsid w:val="00086FF4"/>
    <w:rsid w:val="000870AA"/>
    <w:rsid w:val="00090CB9"/>
    <w:rsid w:val="000922E0"/>
    <w:rsid w:val="000928C6"/>
    <w:rsid w:val="00094D8E"/>
    <w:rsid w:val="00094E86"/>
    <w:rsid w:val="00094F9C"/>
    <w:rsid w:val="00095814"/>
    <w:rsid w:val="000A1EC6"/>
    <w:rsid w:val="000A2186"/>
    <w:rsid w:val="000A41B5"/>
    <w:rsid w:val="000A7FA0"/>
    <w:rsid w:val="000B0396"/>
    <w:rsid w:val="000B33D5"/>
    <w:rsid w:val="000B59F2"/>
    <w:rsid w:val="000B6342"/>
    <w:rsid w:val="000C41FD"/>
    <w:rsid w:val="000C6F78"/>
    <w:rsid w:val="000D0963"/>
    <w:rsid w:val="000D2B5E"/>
    <w:rsid w:val="000D4E8C"/>
    <w:rsid w:val="000E1A3C"/>
    <w:rsid w:val="000E2497"/>
    <w:rsid w:val="000E2EE6"/>
    <w:rsid w:val="000E6EEF"/>
    <w:rsid w:val="000F0E4B"/>
    <w:rsid w:val="000F2708"/>
    <w:rsid w:val="000F401E"/>
    <w:rsid w:val="000F41E6"/>
    <w:rsid w:val="000F5065"/>
    <w:rsid w:val="000F56F9"/>
    <w:rsid w:val="000F57D7"/>
    <w:rsid w:val="001034C8"/>
    <w:rsid w:val="0010437B"/>
    <w:rsid w:val="00104EF1"/>
    <w:rsid w:val="00105B69"/>
    <w:rsid w:val="00105E1F"/>
    <w:rsid w:val="00107BE0"/>
    <w:rsid w:val="00111A96"/>
    <w:rsid w:val="00111D97"/>
    <w:rsid w:val="00112EB9"/>
    <w:rsid w:val="00114C36"/>
    <w:rsid w:val="00114CB5"/>
    <w:rsid w:val="00116415"/>
    <w:rsid w:val="001174A8"/>
    <w:rsid w:val="001223BD"/>
    <w:rsid w:val="00126A9F"/>
    <w:rsid w:val="0013188C"/>
    <w:rsid w:val="00131EE9"/>
    <w:rsid w:val="00134D84"/>
    <w:rsid w:val="00140A05"/>
    <w:rsid w:val="00140BD6"/>
    <w:rsid w:val="00142F21"/>
    <w:rsid w:val="001432CD"/>
    <w:rsid w:val="001440C9"/>
    <w:rsid w:val="00145FE4"/>
    <w:rsid w:val="0015060B"/>
    <w:rsid w:val="001506A9"/>
    <w:rsid w:val="0015307E"/>
    <w:rsid w:val="00154CD7"/>
    <w:rsid w:val="00155C95"/>
    <w:rsid w:val="0015657A"/>
    <w:rsid w:val="00156D1A"/>
    <w:rsid w:val="00163D7E"/>
    <w:rsid w:val="001652FD"/>
    <w:rsid w:val="0016637E"/>
    <w:rsid w:val="00166C08"/>
    <w:rsid w:val="00167C08"/>
    <w:rsid w:val="00170169"/>
    <w:rsid w:val="00172F0B"/>
    <w:rsid w:val="0017451A"/>
    <w:rsid w:val="001748BE"/>
    <w:rsid w:val="00175993"/>
    <w:rsid w:val="00175F3B"/>
    <w:rsid w:val="001768A5"/>
    <w:rsid w:val="00177114"/>
    <w:rsid w:val="00177FC0"/>
    <w:rsid w:val="00182F8F"/>
    <w:rsid w:val="00182FE9"/>
    <w:rsid w:val="00185918"/>
    <w:rsid w:val="00186F2C"/>
    <w:rsid w:val="001917CC"/>
    <w:rsid w:val="00193E30"/>
    <w:rsid w:val="001965CA"/>
    <w:rsid w:val="00197805"/>
    <w:rsid w:val="001A082F"/>
    <w:rsid w:val="001A1A06"/>
    <w:rsid w:val="001A1EA2"/>
    <w:rsid w:val="001A2DC2"/>
    <w:rsid w:val="001A5360"/>
    <w:rsid w:val="001A7986"/>
    <w:rsid w:val="001B45C6"/>
    <w:rsid w:val="001B4FDA"/>
    <w:rsid w:val="001B5438"/>
    <w:rsid w:val="001B5F49"/>
    <w:rsid w:val="001B6370"/>
    <w:rsid w:val="001B6423"/>
    <w:rsid w:val="001C0169"/>
    <w:rsid w:val="001C1EF7"/>
    <w:rsid w:val="001C2682"/>
    <w:rsid w:val="001C26C8"/>
    <w:rsid w:val="001C2B04"/>
    <w:rsid w:val="001C4EBD"/>
    <w:rsid w:val="001C541E"/>
    <w:rsid w:val="001C6181"/>
    <w:rsid w:val="001C7C91"/>
    <w:rsid w:val="001D0E6F"/>
    <w:rsid w:val="001D1B81"/>
    <w:rsid w:val="001D2F02"/>
    <w:rsid w:val="001D3217"/>
    <w:rsid w:val="001D46CC"/>
    <w:rsid w:val="001D6494"/>
    <w:rsid w:val="001E1AC7"/>
    <w:rsid w:val="001E2A81"/>
    <w:rsid w:val="001E6215"/>
    <w:rsid w:val="001E6A3A"/>
    <w:rsid w:val="001E7E63"/>
    <w:rsid w:val="001F2AF5"/>
    <w:rsid w:val="001F3F75"/>
    <w:rsid w:val="001F7A7B"/>
    <w:rsid w:val="00201E89"/>
    <w:rsid w:val="00207135"/>
    <w:rsid w:val="00212569"/>
    <w:rsid w:val="002139E8"/>
    <w:rsid w:val="002148A3"/>
    <w:rsid w:val="00214A77"/>
    <w:rsid w:val="002150A9"/>
    <w:rsid w:val="00217C94"/>
    <w:rsid w:val="00221948"/>
    <w:rsid w:val="00222CB0"/>
    <w:rsid w:val="00224122"/>
    <w:rsid w:val="00225E6B"/>
    <w:rsid w:val="00226A64"/>
    <w:rsid w:val="00232B06"/>
    <w:rsid w:val="002344DB"/>
    <w:rsid w:val="002352C6"/>
    <w:rsid w:val="002356A1"/>
    <w:rsid w:val="0023608A"/>
    <w:rsid w:val="00240B99"/>
    <w:rsid w:val="00241158"/>
    <w:rsid w:val="00242CE8"/>
    <w:rsid w:val="00242DC4"/>
    <w:rsid w:val="00243444"/>
    <w:rsid w:val="00243C8D"/>
    <w:rsid w:val="00244105"/>
    <w:rsid w:val="00244913"/>
    <w:rsid w:val="00247766"/>
    <w:rsid w:val="00250D3C"/>
    <w:rsid w:val="00250E84"/>
    <w:rsid w:val="002536DB"/>
    <w:rsid w:val="00253928"/>
    <w:rsid w:val="0025529C"/>
    <w:rsid w:val="00260FD3"/>
    <w:rsid w:val="0026158D"/>
    <w:rsid w:val="00261D3D"/>
    <w:rsid w:val="00262958"/>
    <w:rsid w:val="00266189"/>
    <w:rsid w:val="002667A5"/>
    <w:rsid w:val="00267303"/>
    <w:rsid w:val="00271783"/>
    <w:rsid w:val="002720DA"/>
    <w:rsid w:val="00275D69"/>
    <w:rsid w:val="0028144F"/>
    <w:rsid w:val="00283678"/>
    <w:rsid w:val="00283D77"/>
    <w:rsid w:val="00283EAA"/>
    <w:rsid w:val="002929D0"/>
    <w:rsid w:val="00293AC8"/>
    <w:rsid w:val="00293E68"/>
    <w:rsid w:val="00294180"/>
    <w:rsid w:val="00297B30"/>
    <w:rsid w:val="002A0866"/>
    <w:rsid w:val="002A3782"/>
    <w:rsid w:val="002A65ED"/>
    <w:rsid w:val="002A6F7F"/>
    <w:rsid w:val="002A75E6"/>
    <w:rsid w:val="002B2943"/>
    <w:rsid w:val="002B3521"/>
    <w:rsid w:val="002B3ECF"/>
    <w:rsid w:val="002B5CC8"/>
    <w:rsid w:val="002B6914"/>
    <w:rsid w:val="002C0A61"/>
    <w:rsid w:val="002C1656"/>
    <w:rsid w:val="002C1B00"/>
    <w:rsid w:val="002C720D"/>
    <w:rsid w:val="002D0992"/>
    <w:rsid w:val="002D2480"/>
    <w:rsid w:val="002D572C"/>
    <w:rsid w:val="002D735B"/>
    <w:rsid w:val="002D79B6"/>
    <w:rsid w:val="002E3453"/>
    <w:rsid w:val="002F00E1"/>
    <w:rsid w:val="002F2543"/>
    <w:rsid w:val="002F2D4D"/>
    <w:rsid w:val="002F41C9"/>
    <w:rsid w:val="002F4B08"/>
    <w:rsid w:val="002F5182"/>
    <w:rsid w:val="002F684B"/>
    <w:rsid w:val="00300439"/>
    <w:rsid w:val="00303E2D"/>
    <w:rsid w:val="00304FC6"/>
    <w:rsid w:val="003051BA"/>
    <w:rsid w:val="00305E7A"/>
    <w:rsid w:val="00306DA7"/>
    <w:rsid w:val="00311083"/>
    <w:rsid w:val="00311169"/>
    <w:rsid w:val="003115C0"/>
    <w:rsid w:val="00311750"/>
    <w:rsid w:val="00312278"/>
    <w:rsid w:val="00313897"/>
    <w:rsid w:val="00314192"/>
    <w:rsid w:val="0031562E"/>
    <w:rsid w:val="003158A2"/>
    <w:rsid w:val="00317069"/>
    <w:rsid w:val="003234B1"/>
    <w:rsid w:val="003256F4"/>
    <w:rsid w:val="00325BD3"/>
    <w:rsid w:val="00325CBB"/>
    <w:rsid w:val="0032798C"/>
    <w:rsid w:val="00327C75"/>
    <w:rsid w:val="00330E92"/>
    <w:rsid w:val="003337FA"/>
    <w:rsid w:val="0033520D"/>
    <w:rsid w:val="00337F26"/>
    <w:rsid w:val="00344121"/>
    <w:rsid w:val="00344D7F"/>
    <w:rsid w:val="003456D8"/>
    <w:rsid w:val="00346C75"/>
    <w:rsid w:val="00346E84"/>
    <w:rsid w:val="003531FA"/>
    <w:rsid w:val="003559EA"/>
    <w:rsid w:val="00355EBF"/>
    <w:rsid w:val="00356D87"/>
    <w:rsid w:val="0035710B"/>
    <w:rsid w:val="00360BE6"/>
    <w:rsid w:val="0036101E"/>
    <w:rsid w:val="00363FAB"/>
    <w:rsid w:val="003663D6"/>
    <w:rsid w:val="00366AC8"/>
    <w:rsid w:val="0037106D"/>
    <w:rsid w:val="00371447"/>
    <w:rsid w:val="00371A60"/>
    <w:rsid w:val="00371B2C"/>
    <w:rsid w:val="00375EE8"/>
    <w:rsid w:val="00377BDC"/>
    <w:rsid w:val="00380125"/>
    <w:rsid w:val="00380C09"/>
    <w:rsid w:val="00380E6C"/>
    <w:rsid w:val="00380EB2"/>
    <w:rsid w:val="00382B73"/>
    <w:rsid w:val="003835DF"/>
    <w:rsid w:val="00384212"/>
    <w:rsid w:val="00384CB1"/>
    <w:rsid w:val="00386B9C"/>
    <w:rsid w:val="00387993"/>
    <w:rsid w:val="00387B2A"/>
    <w:rsid w:val="0039285F"/>
    <w:rsid w:val="00392ED3"/>
    <w:rsid w:val="00394F5F"/>
    <w:rsid w:val="0039559D"/>
    <w:rsid w:val="00395932"/>
    <w:rsid w:val="00397290"/>
    <w:rsid w:val="00397C4B"/>
    <w:rsid w:val="003A1943"/>
    <w:rsid w:val="003A1946"/>
    <w:rsid w:val="003A1E57"/>
    <w:rsid w:val="003A394A"/>
    <w:rsid w:val="003A611C"/>
    <w:rsid w:val="003A767A"/>
    <w:rsid w:val="003B1C17"/>
    <w:rsid w:val="003B48BF"/>
    <w:rsid w:val="003B4EC3"/>
    <w:rsid w:val="003B5E24"/>
    <w:rsid w:val="003B5F08"/>
    <w:rsid w:val="003C3293"/>
    <w:rsid w:val="003C4CF5"/>
    <w:rsid w:val="003C5A30"/>
    <w:rsid w:val="003D164F"/>
    <w:rsid w:val="003D1671"/>
    <w:rsid w:val="003D2153"/>
    <w:rsid w:val="003D250D"/>
    <w:rsid w:val="003D300B"/>
    <w:rsid w:val="003D6A82"/>
    <w:rsid w:val="003D7DDD"/>
    <w:rsid w:val="003E1245"/>
    <w:rsid w:val="003E164F"/>
    <w:rsid w:val="003E1C4C"/>
    <w:rsid w:val="003E237B"/>
    <w:rsid w:val="003E4A19"/>
    <w:rsid w:val="003F0017"/>
    <w:rsid w:val="003F5613"/>
    <w:rsid w:val="004028A8"/>
    <w:rsid w:val="0040469D"/>
    <w:rsid w:val="00407EDA"/>
    <w:rsid w:val="00411298"/>
    <w:rsid w:val="0041545D"/>
    <w:rsid w:val="004154B8"/>
    <w:rsid w:val="00415C48"/>
    <w:rsid w:val="004168AE"/>
    <w:rsid w:val="00423018"/>
    <w:rsid w:val="00424329"/>
    <w:rsid w:val="004251A8"/>
    <w:rsid w:val="0042599A"/>
    <w:rsid w:val="004277AA"/>
    <w:rsid w:val="00427A72"/>
    <w:rsid w:val="00430CA4"/>
    <w:rsid w:val="00432C11"/>
    <w:rsid w:val="00433517"/>
    <w:rsid w:val="00433838"/>
    <w:rsid w:val="0043443F"/>
    <w:rsid w:val="004348B2"/>
    <w:rsid w:val="004363D2"/>
    <w:rsid w:val="00436DBC"/>
    <w:rsid w:val="0044006B"/>
    <w:rsid w:val="004402E4"/>
    <w:rsid w:val="00441341"/>
    <w:rsid w:val="0044490F"/>
    <w:rsid w:val="00445A8D"/>
    <w:rsid w:val="004526B0"/>
    <w:rsid w:val="00454C05"/>
    <w:rsid w:val="00457C61"/>
    <w:rsid w:val="0046173D"/>
    <w:rsid w:val="00473323"/>
    <w:rsid w:val="00474AC8"/>
    <w:rsid w:val="00474F1F"/>
    <w:rsid w:val="00475DFA"/>
    <w:rsid w:val="00480CBD"/>
    <w:rsid w:val="00482725"/>
    <w:rsid w:val="004834DB"/>
    <w:rsid w:val="0049026D"/>
    <w:rsid w:val="0049142E"/>
    <w:rsid w:val="00492DCF"/>
    <w:rsid w:val="00495686"/>
    <w:rsid w:val="00497985"/>
    <w:rsid w:val="004A65F9"/>
    <w:rsid w:val="004A7FFB"/>
    <w:rsid w:val="004B51FB"/>
    <w:rsid w:val="004B6015"/>
    <w:rsid w:val="004B6ADD"/>
    <w:rsid w:val="004C0426"/>
    <w:rsid w:val="004C1F0F"/>
    <w:rsid w:val="004C22FF"/>
    <w:rsid w:val="004C507A"/>
    <w:rsid w:val="004C5316"/>
    <w:rsid w:val="004C64D4"/>
    <w:rsid w:val="004C6DEF"/>
    <w:rsid w:val="004D12FB"/>
    <w:rsid w:val="004D1716"/>
    <w:rsid w:val="004D1846"/>
    <w:rsid w:val="004D3846"/>
    <w:rsid w:val="004D50BA"/>
    <w:rsid w:val="004D5667"/>
    <w:rsid w:val="004D57D3"/>
    <w:rsid w:val="004D6316"/>
    <w:rsid w:val="004D6BE0"/>
    <w:rsid w:val="004E1907"/>
    <w:rsid w:val="004E1FD0"/>
    <w:rsid w:val="004E29AC"/>
    <w:rsid w:val="004E3471"/>
    <w:rsid w:val="004E3DAD"/>
    <w:rsid w:val="004E6894"/>
    <w:rsid w:val="004F10AC"/>
    <w:rsid w:val="004F18DA"/>
    <w:rsid w:val="004F48E5"/>
    <w:rsid w:val="00501993"/>
    <w:rsid w:val="00510BB3"/>
    <w:rsid w:val="00512131"/>
    <w:rsid w:val="00512955"/>
    <w:rsid w:val="00514200"/>
    <w:rsid w:val="0051458B"/>
    <w:rsid w:val="00516BEB"/>
    <w:rsid w:val="00517159"/>
    <w:rsid w:val="00517FBE"/>
    <w:rsid w:val="00521080"/>
    <w:rsid w:val="00522F19"/>
    <w:rsid w:val="00525639"/>
    <w:rsid w:val="005276BE"/>
    <w:rsid w:val="00530DC9"/>
    <w:rsid w:val="00534434"/>
    <w:rsid w:val="0054036D"/>
    <w:rsid w:val="005404F7"/>
    <w:rsid w:val="005410B6"/>
    <w:rsid w:val="00541C6E"/>
    <w:rsid w:val="0054446A"/>
    <w:rsid w:val="00544F7F"/>
    <w:rsid w:val="005473CD"/>
    <w:rsid w:val="00552DD7"/>
    <w:rsid w:val="00555D23"/>
    <w:rsid w:val="005562B7"/>
    <w:rsid w:val="00557980"/>
    <w:rsid w:val="00560826"/>
    <w:rsid w:val="005634C8"/>
    <w:rsid w:val="0056533D"/>
    <w:rsid w:val="00566C45"/>
    <w:rsid w:val="00567269"/>
    <w:rsid w:val="0056753C"/>
    <w:rsid w:val="0056766F"/>
    <w:rsid w:val="005678D3"/>
    <w:rsid w:val="00567C0A"/>
    <w:rsid w:val="00574232"/>
    <w:rsid w:val="00574DA9"/>
    <w:rsid w:val="00580726"/>
    <w:rsid w:val="005808B5"/>
    <w:rsid w:val="00580F4F"/>
    <w:rsid w:val="00582210"/>
    <w:rsid w:val="00583348"/>
    <w:rsid w:val="00585137"/>
    <w:rsid w:val="0058749E"/>
    <w:rsid w:val="00587D61"/>
    <w:rsid w:val="005929E1"/>
    <w:rsid w:val="005945C8"/>
    <w:rsid w:val="005946BF"/>
    <w:rsid w:val="005974F0"/>
    <w:rsid w:val="005A1BE1"/>
    <w:rsid w:val="005A280E"/>
    <w:rsid w:val="005A3A70"/>
    <w:rsid w:val="005A3BE2"/>
    <w:rsid w:val="005B23AE"/>
    <w:rsid w:val="005B29E3"/>
    <w:rsid w:val="005B332F"/>
    <w:rsid w:val="005B3D23"/>
    <w:rsid w:val="005B40DA"/>
    <w:rsid w:val="005B54E3"/>
    <w:rsid w:val="005B65A9"/>
    <w:rsid w:val="005B7BB3"/>
    <w:rsid w:val="005C031E"/>
    <w:rsid w:val="005C26BE"/>
    <w:rsid w:val="005C279F"/>
    <w:rsid w:val="005C2D96"/>
    <w:rsid w:val="005C659E"/>
    <w:rsid w:val="005C6855"/>
    <w:rsid w:val="005D0615"/>
    <w:rsid w:val="005D1C06"/>
    <w:rsid w:val="005D61E5"/>
    <w:rsid w:val="005D6C30"/>
    <w:rsid w:val="005D78D5"/>
    <w:rsid w:val="005E3273"/>
    <w:rsid w:val="005E37DC"/>
    <w:rsid w:val="005E5D74"/>
    <w:rsid w:val="005E5FE0"/>
    <w:rsid w:val="005E6721"/>
    <w:rsid w:val="005E674F"/>
    <w:rsid w:val="005F1680"/>
    <w:rsid w:val="005F281B"/>
    <w:rsid w:val="005F3183"/>
    <w:rsid w:val="005F7EE4"/>
    <w:rsid w:val="006014DE"/>
    <w:rsid w:val="00601DA1"/>
    <w:rsid w:val="00602AE0"/>
    <w:rsid w:val="0060657F"/>
    <w:rsid w:val="006071DA"/>
    <w:rsid w:val="00613B28"/>
    <w:rsid w:val="00615217"/>
    <w:rsid w:val="00616706"/>
    <w:rsid w:val="0061687D"/>
    <w:rsid w:val="00617866"/>
    <w:rsid w:val="00621AB6"/>
    <w:rsid w:val="006234FC"/>
    <w:rsid w:val="00626C80"/>
    <w:rsid w:val="00627143"/>
    <w:rsid w:val="00627EA3"/>
    <w:rsid w:val="0063072C"/>
    <w:rsid w:val="00632283"/>
    <w:rsid w:val="00632C4F"/>
    <w:rsid w:val="00632EE0"/>
    <w:rsid w:val="0063645C"/>
    <w:rsid w:val="00637BA2"/>
    <w:rsid w:val="00640B26"/>
    <w:rsid w:val="00641FB8"/>
    <w:rsid w:val="0064265F"/>
    <w:rsid w:val="00646ACE"/>
    <w:rsid w:val="00646BE6"/>
    <w:rsid w:val="00650599"/>
    <w:rsid w:val="00652D7E"/>
    <w:rsid w:val="0065379B"/>
    <w:rsid w:val="0065458B"/>
    <w:rsid w:val="0065503F"/>
    <w:rsid w:val="00657ED9"/>
    <w:rsid w:val="00667166"/>
    <w:rsid w:val="0067472D"/>
    <w:rsid w:val="00674D06"/>
    <w:rsid w:val="00680BAF"/>
    <w:rsid w:val="00681C7F"/>
    <w:rsid w:val="006835C3"/>
    <w:rsid w:val="00690CA5"/>
    <w:rsid w:val="006916E6"/>
    <w:rsid w:val="006921D9"/>
    <w:rsid w:val="00692693"/>
    <w:rsid w:val="006927D4"/>
    <w:rsid w:val="0069350F"/>
    <w:rsid w:val="006975B1"/>
    <w:rsid w:val="006A1217"/>
    <w:rsid w:val="006A1F83"/>
    <w:rsid w:val="006A25AD"/>
    <w:rsid w:val="006A2F4D"/>
    <w:rsid w:val="006A5C31"/>
    <w:rsid w:val="006A7108"/>
    <w:rsid w:val="006A7822"/>
    <w:rsid w:val="006B1745"/>
    <w:rsid w:val="006B1D74"/>
    <w:rsid w:val="006B27DD"/>
    <w:rsid w:val="006B3AC0"/>
    <w:rsid w:val="006B70D2"/>
    <w:rsid w:val="006C208F"/>
    <w:rsid w:val="006C3F12"/>
    <w:rsid w:val="006C57CC"/>
    <w:rsid w:val="006C672D"/>
    <w:rsid w:val="006D1C2A"/>
    <w:rsid w:val="006E0193"/>
    <w:rsid w:val="006E0D9E"/>
    <w:rsid w:val="006E1343"/>
    <w:rsid w:val="006E1602"/>
    <w:rsid w:val="006E3348"/>
    <w:rsid w:val="006E4447"/>
    <w:rsid w:val="006E6760"/>
    <w:rsid w:val="006E780F"/>
    <w:rsid w:val="006F0C77"/>
    <w:rsid w:val="006F0E48"/>
    <w:rsid w:val="006F4410"/>
    <w:rsid w:val="006F4DE3"/>
    <w:rsid w:val="0070499E"/>
    <w:rsid w:val="007057FE"/>
    <w:rsid w:val="00706D08"/>
    <w:rsid w:val="00710BA1"/>
    <w:rsid w:val="007139CC"/>
    <w:rsid w:val="007211E5"/>
    <w:rsid w:val="00721427"/>
    <w:rsid w:val="00721B12"/>
    <w:rsid w:val="00723E16"/>
    <w:rsid w:val="00723E4C"/>
    <w:rsid w:val="0072473F"/>
    <w:rsid w:val="00724C18"/>
    <w:rsid w:val="00724DC0"/>
    <w:rsid w:val="0072682D"/>
    <w:rsid w:val="00726C20"/>
    <w:rsid w:val="00727895"/>
    <w:rsid w:val="00731341"/>
    <w:rsid w:val="00731A80"/>
    <w:rsid w:val="0073599A"/>
    <w:rsid w:val="00741188"/>
    <w:rsid w:val="007425D6"/>
    <w:rsid w:val="00743198"/>
    <w:rsid w:val="00743C4E"/>
    <w:rsid w:val="00747FEF"/>
    <w:rsid w:val="00750825"/>
    <w:rsid w:val="00751035"/>
    <w:rsid w:val="0075184D"/>
    <w:rsid w:val="007526E0"/>
    <w:rsid w:val="00753A86"/>
    <w:rsid w:val="00754447"/>
    <w:rsid w:val="00754CA5"/>
    <w:rsid w:val="007569D8"/>
    <w:rsid w:val="0075724F"/>
    <w:rsid w:val="00765DC2"/>
    <w:rsid w:val="0076657B"/>
    <w:rsid w:val="00770C3E"/>
    <w:rsid w:val="00771272"/>
    <w:rsid w:val="00771B07"/>
    <w:rsid w:val="007723EE"/>
    <w:rsid w:val="0077246E"/>
    <w:rsid w:val="00776600"/>
    <w:rsid w:val="007766CC"/>
    <w:rsid w:val="0077769C"/>
    <w:rsid w:val="00777762"/>
    <w:rsid w:val="00782660"/>
    <w:rsid w:val="00783C73"/>
    <w:rsid w:val="0078484E"/>
    <w:rsid w:val="0078622E"/>
    <w:rsid w:val="007918B8"/>
    <w:rsid w:val="00794116"/>
    <w:rsid w:val="007949F4"/>
    <w:rsid w:val="00797C5E"/>
    <w:rsid w:val="007A15CE"/>
    <w:rsid w:val="007A2724"/>
    <w:rsid w:val="007A3E28"/>
    <w:rsid w:val="007A3E48"/>
    <w:rsid w:val="007A43E9"/>
    <w:rsid w:val="007A635A"/>
    <w:rsid w:val="007A779E"/>
    <w:rsid w:val="007B036C"/>
    <w:rsid w:val="007B0FE6"/>
    <w:rsid w:val="007B44F3"/>
    <w:rsid w:val="007B6949"/>
    <w:rsid w:val="007C4D75"/>
    <w:rsid w:val="007C60FD"/>
    <w:rsid w:val="007C64F2"/>
    <w:rsid w:val="007C6A8F"/>
    <w:rsid w:val="007D5AF5"/>
    <w:rsid w:val="007D799C"/>
    <w:rsid w:val="007E65F3"/>
    <w:rsid w:val="007F23C0"/>
    <w:rsid w:val="007F30C1"/>
    <w:rsid w:val="007F457A"/>
    <w:rsid w:val="007F4D3A"/>
    <w:rsid w:val="007F7E1D"/>
    <w:rsid w:val="00804E5F"/>
    <w:rsid w:val="0080656F"/>
    <w:rsid w:val="00806D35"/>
    <w:rsid w:val="008108C9"/>
    <w:rsid w:val="008111F8"/>
    <w:rsid w:val="00815B4E"/>
    <w:rsid w:val="008170FD"/>
    <w:rsid w:val="008206C7"/>
    <w:rsid w:val="008220F7"/>
    <w:rsid w:val="00822C88"/>
    <w:rsid w:val="008231F7"/>
    <w:rsid w:val="008259D5"/>
    <w:rsid w:val="00825AF8"/>
    <w:rsid w:val="00827789"/>
    <w:rsid w:val="008310B3"/>
    <w:rsid w:val="0083282B"/>
    <w:rsid w:val="008328D5"/>
    <w:rsid w:val="008332DC"/>
    <w:rsid w:val="00833DFB"/>
    <w:rsid w:val="00835732"/>
    <w:rsid w:val="00835CC1"/>
    <w:rsid w:val="008378F7"/>
    <w:rsid w:val="00837C55"/>
    <w:rsid w:val="00841CC5"/>
    <w:rsid w:val="00842ADF"/>
    <w:rsid w:val="00842B64"/>
    <w:rsid w:val="00842B7A"/>
    <w:rsid w:val="008438C3"/>
    <w:rsid w:val="008471FA"/>
    <w:rsid w:val="008508D9"/>
    <w:rsid w:val="00851FE0"/>
    <w:rsid w:val="00851FF3"/>
    <w:rsid w:val="00854377"/>
    <w:rsid w:val="00857F51"/>
    <w:rsid w:val="00860CB8"/>
    <w:rsid w:val="008625CD"/>
    <w:rsid w:val="0086335F"/>
    <w:rsid w:val="008648F6"/>
    <w:rsid w:val="00866561"/>
    <w:rsid w:val="00866824"/>
    <w:rsid w:val="0086694B"/>
    <w:rsid w:val="0086700C"/>
    <w:rsid w:val="00873A43"/>
    <w:rsid w:val="00875F7A"/>
    <w:rsid w:val="00876000"/>
    <w:rsid w:val="00881698"/>
    <w:rsid w:val="00881CB8"/>
    <w:rsid w:val="0088430F"/>
    <w:rsid w:val="00886D29"/>
    <w:rsid w:val="00887382"/>
    <w:rsid w:val="00890145"/>
    <w:rsid w:val="008902F8"/>
    <w:rsid w:val="0089141B"/>
    <w:rsid w:val="00895BEF"/>
    <w:rsid w:val="00895CA9"/>
    <w:rsid w:val="00897B9F"/>
    <w:rsid w:val="008A010D"/>
    <w:rsid w:val="008A595F"/>
    <w:rsid w:val="008A7CD4"/>
    <w:rsid w:val="008B277A"/>
    <w:rsid w:val="008B4830"/>
    <w:rsid w:val="008C00A7"/>
    <w:rsid w:val="008C37A9"/>
    <w:rsid w:val="008C4459"/>
    <w:rsid w:val="008C53EC"/>
    <w:rsid w:val="008C7B08"/>
    <w:rsid w:val="008D1EF3"/>
    <w:rsid w:val="008D2C96"/>
    <w:rsid w:val="008D3F91"/>
    <w:rsid w:val="008D517D"/>
    <w:rsid w:val="008D575E"/>
    <w:rsid w:val="008D5B10"/>
    <w:rsid w:val="008D63FC"/>
    <w:rsid w:val="008E0190"/>
    <w:rsid w:val="008E0BE8"/>
    <w:rsid w:val="008E0D00"/>
    <w:rsid w:val="008E6C4C"/>
    <w:rsid w:val="008F4EEC"/>
    <w:rsid w:val="008F6CE3"/>
    <w:rsid w:val="008F7E66"/>
    <w:rsid w:val="0090093F"/>
    <w:rsid w:val="00902F2E"/>
    <w:rsid w:val="009039B1"/>
    <w:rsid w:val="009049D6"/>
    <w:rsid w:val="0090585A"/>
    <w:rsid w:val="009071D5"/>
    <w:rsid w:val="009106C3"/>
    <w:rsid w:val="009117EF"/>
    <w:rsid w:val="00911BC2"/>
    <w:rsid w:val="009123CB"/>
    <w:rsid w:val="009135C9"/>
    <w:rsid w:val="00915F4F"/>
    <w:rsid w:val="0091742A"/>
    <w:rsid w:val="009206C7"/>
    <w:rsid w:val="00922B57"/>
    <w:rsid w:val="00924373"/>
    <w:rsid w:val="00925AE9"/>
    <w:rsid w:val="00926F0A"/>
    <w:rsid w:val="00927157"/>
    <w:rsid w:val="009344BE"/>
    <w:rsid w:val="00936D4D"/>
    <w:rsid w:val="009376F3"/>
    <w:rsid w:val="00937F0D"/>
    <w:rsid w:val="00940FB0"/>
    <w:rsid w:val="00941B3D"/>
    <w:rsid w:val="00942B4B"/>
    <w:rsid w:val="009440AD"/>
    <w:rsid w:val="009445E9"/>
    <w:rsid w:val="009450C2"/>
    <w:rsid w:val="00945D73"/>
    <w:rsid w:val="00945F46"/>
    <w:rsid w:val="00947BC4"/>
    <w:rsid w:val="00951F54"/>
    <w:rsid w:val="00952ED7"/>
    <w:rsid w:val="009539D5"/>
    <w:rsid w:val="00956467"/>
    <w:rsid w:val="00961162"/>
    <w:rsid w:val="0096123B"/>
    <w:rsid w:val="0096149B"/>
    <w:rsid w:val="009617E8"/>
    <w:rsid w:val="00961BBB"/>
    <w:rsid w:val="009624C1"/>
    <w:rsid w:val="009628FC"/>
    <w:rsid w:val="00962AE1"/>
    <w:rsid w:val="009630CF"/>
    <w:rsid w:val="00963CAB"/>
    <w:rsid w:val="009642D7"/>
    <w:rsid w:val="009668C0"/>
    <w:rsid w:val="00966963"/>
    <w:rsid w:val="00975936"/>
    <w:rsid w:val="009769BD"/>
    <w:rsid w:val="00976FBD"/>
    <w:rsid w:val="009807EB"/>
    <w:rsid w:val="00982397"/>
    <w:rsid w:val="00982EF3"/>
    <w:rsid w:val="00983CB4"/>
    <w:rsid w:val="00987F79"/>
    <w:rsid w:val="009936D2"/>
    <w:rsid w:val="00993F7B"/>
    <w:rsid w:val="009A0295"/>
    <w:rsid w:val="009A1EF9"/>
    <w:rsid w:val="009A1FEF"/>
    <w:rsid w:val="009A5533"/>
    <w:rsid w:val="009A6B27"/>
    <w:rsid w:val="009A6E44"/>
    <w:rsid w:val="009A77ED"/>
    <w:rsid w:val="009A7891"/>
    <w:rsid w:val="009B0CCE"/>
    <w:rsid w:val="009B1C6D"/>
    <w:rsid w:val="009B4B43"/>
    <w:rsid w:val="009B5E45"/>
    <w:rsid w:val="009B6884"/>
    <w:rsid w:val="009B7D67"/>
    <w:rsid w:val="009C1960"/>
    <w:rsid w:val="009C3C7D"/>
    <w:rsid w:val="009C6F8B"/>
    <w:rsid w:val="009C739E"/>
    <w:rsid w:val="009C7A44"/>
    <w:rsid w:val="009D2DFB"/>
    <w:rsid w:val="009D3682"/>
    <w:rsid w:val="009D4CB6"/>
    <w:rsid w:val="009E0134"/>
    <w:rsid w:val="009E304D"/>
    <w:rsid w:val="009E356E"/>
    <w:rsid w:val="009E3655"/>
    <w:rsid w:val="009E39D3"/>
    <w:rsid w:val="009F2174"/>
    <w:rsid w:val="009F285E"/>
    <w:rsid w:val="009F2B54"/>
    <w:rsid w:val="009F5BE4"/>
    <w:rsid w:val="009F672B"/>
    <w:rsid w:val="009F7031"/>
    <w:rsid w:val="009F7D59"/>
    <w:rsid w:val="00A00348"/>
    <w:rsid w:val="00A00AF9"/>
    <w:rsid w:val="00A04346"/>
    <w:rsid w:val="00A05487"/>
    <w:rsid w:val="00A071C2"/>
    <w:rsid w:val="00A074EE"/>
    <w:rsid w:val="00A103A1"/>
    <w:rsid w:val="00A126D5"/>
    <w:rsid w:val="00A132A4"/>
    <w:rsid w:val="00A16120"/>
    <w:rsid w:val="00A163C6"/>
    <w:rsid w:val="00A16898"/>
    <w:rsid w:val="00A22029"/>
    <w:rsid w:val="00A27A1A"/>
    <w:rsid w:val="00A31724"/>
    <w:rsid w:val="00A3282E"/>
    <w:rsid w:val="00A330CE"/>
    <w:rsid w:val="00A361BE"/>
    <w:rsid w:val="00A37467"/>
    <w:rsid w:val="00A41A87"/>
    <w:rsid w:val="00A43BF8"/>
    <w:rsid w:val="00A44818"/>
    <w:rsid w:val="00A44B26"/>
    <w:rsid w:val="00A44B5B"/>
    <w:rsid w:val="00A46F96"/>
    <w:rsid w:val="00A5024D"/>
    <w:rsid w:val="00A51BC5"/>
    <w:rsid w:val="00A529CC"/>
    <w:rsid w:val="00A53871"/>
    <w:rsid w:val="00A5550C"/>
    <w:rsid w:val="00A55CD2"/>
    <w:rsid w:val="00A56187"/>
    <w:rsid w:val="00A562C7"/>
    <w:rsid w:val="00A56C0E"/>
    <w:rsid w:val="00A57175"/>
    <w:rsid w:val="00A57872"/>
    <w:rsid w:val="00A65ED7"/>
    <w:rsid w:val="00A71650"/>
    <w:rsid w:val="00A719E9"/>
    <w:rsid w:val="00A7395C"/>
    <w:rsid w:val="00A74706"/>
    <w:rsid w:val="00A75ACC"/>
    <w:rsid w:val="00A77B9A"/>
    <w:rsid w:val="00A80457"/>
    <w:rsid w:val="00A835C1"/>
    <w:rsid w:val="00A848B1"/>
    <w:rsid w:val="00A85E2D"/>
    <w:rsid w:val="00A864FC"/>
    <w:rsid w:val="00A86DA7"/>
    <w:rsid w:val="00A86F56"/>
    <w:rsid w:val="00A87422"/>
    <w:rsid w:val="00A92514"/>
    <w:rsid w:val="00A928DE"/>
    <w:rsid w:val="00A93E81"/>
    <w:rsid w:val="00A958B6"/>
    <w:rsid w:val="00A95A7D"/>
    <w:rsid w:val="00A95DED"/>
    <w:rsid w:val="00A96682"/>
    <w:rsid w:val="00AA33DC"/>
    <w:rsid w:val="00AA3C26"/>
    <w:rsid w:val="00AA4C8C"/>
    <w:rsid w:val="00AA55A9"/>
    <w:rsid w:val="00AB0E02"/>
    <w:rsid w:val="00AB15C9"/>
    <w:rsid w:val="00AB164E"/>
    <w:rsid w:val="00AB2E3A"/>
    <w:rsid w:val="00AB4364"/>
    <w:rsid w:val="00AB6DB5"/>
    <w:rsid w:val="00AC0E76"/>
    <w:rsid w:val="00AC1048"/>
    <w:rsid w:val="00AC19FE"/>
    <w:rsid w:val="00AC3CF0"/>
    <w:rsid w:val="00AC4174"/>
    <w:rsid w:val="00AC4508"/>
    <w:rsid w:val="00AC7FE9"/>
    <w:rsid w:val="00AD4524"/>
    <w:rsid w:val="00AD4CB0"/>
    <w:rsid w:val="00AD5FB9"/>
    <w:rsid w:val="00AD7BFC"/>
    <w:rsid w:val="00AE3992"/>
    <w:rsid w:val="00AE448F"/>
    <w:rsid w:val="00AE6411"/>
    <w:rsid w:val="00AE77EE"/>
    <w:rsid w:val="00AF07CD"/>
    <w:rsid w:val="00AF274B"/>
    <w:rsid w:val="00AF2C61"/>
    <w:rsid w:val="00AF3E0C"/>
    <w:rsid w:val="00AF469F"/>
    <w:rsid w:val="00AF5123"/>
    <w:rsid w:val="00B02381"/>
    <w:rsid w:val="00B0262E"/>
    <w:rsid w:val="00B05644"/>
    <w:rsid w:val="00B05E95"/>
    <w:rsid w:val="00B071D8"/>
    <w:rsid w:val="00B07567"/>
    <w:rsid w:val="00B13DC0"/>
    <w:rsid w:val="00B14FBF"/>
    <w:rsid w:val="00B178D0"/>
    <w:rsid w:val="00B211D2"/>
    <w:rsid w:val="00B2144E"/>
    <w:rsid w:val="00B24F2D"/>
    <w:rsid w:val="00B311F0"/>
    <w:rsid w:val="00B33A2F"/>
    <w:rsid w:val="00B33AC6"/>
    <w:rsid w:val="00B343CC"/>
    <w:rsid w:val="00B40238"/>
    <w:rsid w:val="00B4049F"/>
    <w:rsid w:val="00B40D2D"/>
    <w:rsid w:val="00B42025"/>
    <w:rsid w:val="00B4546D"/>
    <w:rsid w:val="00B475EC"/>
    <w:rsid w:val="00B47D68"/>
    <w:rsid w:val="00B5197A"/>
    <w:rsid w:val="00B56522"/>
    <w:rsid w:val="00B5666C"/>
    <w:rsid w:val="00B60949"/>
    <w:rsid w:val="00B6111A"/>
    <w:rsid w:val="00B614E0"/>
    <w:rsid w:val="00B66537"/>
    <w:rsid w:val="00B66D80"/>
    <w:rsid w:val="00B72C1F"/>
    <w:rsid w:val="00B736B2"/>
    <w:rsid w:val="00B73B45"/>
    <w:rsid w:val="00B75EBA"/>
    <w:rsid w:val="00B84191"/>
    <w:rsid w:val="00B84A67"/>
    <w:rsid w:val="00B85A65"/>
    <w:rsid w:val="00B8659C"/>
    <w:rsid w:val="00B9232F"/>
    <w:rsid w:val="00B923C0"/>
    <w:rsid w:val="00B94649"/>
    <w:rsid w:val="00B94779"/>
    <w:rsid w:val="00B95B6C"/>
    <w:rsid w:val="00B979C4"/>
    <w:rsid w:val="00BA03CF"/>
    <w:rsid w:val="00BA180B"/>
    <w:rsid w:val="00BA182F"/>
    <w:rsid w:val="00BA53BC"/>
    <w:rsid w:val="00BA6A95"/>
    <w:rsid w:val="00BB32B7"/>
    <w:rsid w:val="00BB39BC"/>
    <w:rsid w:val="00BB4873"/>
    <w:rsid w:val="00BB7DBF"/>
    <w:rsid w:val="00BC0FF1"/>
    <w:rsid w:val="00BC4B37"/>
    <w:rsid w:val="00BC4B65"/>
    <w:rsid w:val="00BC5C29"/>
    <w:rsid w:val="00BD1BF7"/>
    <w:rsid w:val="00BD3188"/>
    <w:rsid w:val="00BD39C8"/>
    <w:rsid w:val="00BD4779"/>
    <w:rsid w:val="00BD4C8B"/>
    <w:rsid w:val="00BE3742"/>
    <w:rsid w:val="00BE3F82"/>
    <w:rsid w:val="00BE6570"/>
    <w:rsid w:val="00BE6960"/>
    <w:rsid w:val="00BE6DAB"/>
    <w:rsid w:val="00BE6DAE"/>
    <w:rsid w:val="00BF39D5"/>
    <w:rsid w:val="00BF3FE1"/>
    <w:rsid w:val="00BF633F"/>
    <w:rsid w:val="00BF6BFB"/>
    <w:rsid w:val="00C00B3A"/>
    <w:rsid w:val="00C02175"/>
    <w:rsid w:val="00C024F9"/>
    <w:rsid w:val="00C06CDC"/>
    <w:rsid w:val="00C106AC"/>
    <w:rsid w:val="00C10CB5"/>
    <w:rsid w:val="00C1535C"/>
    <w:rsid w:val="00C201F2"/>
    <w:rsid w:val="00C20236"/>
    <w:rsid w:val="00C2462B"/>
    <w:rsid w:val="00C255A6"/>
    <w:rsid w:val="00C25CC5"/>
    <w:rsid w:val="00C25D07"/>
    <w:rsid w:val="00C353C8"/>
    <w:rsid w:val="00C364BF"/>
    <w:rsid w:val="00C45141"/>
    <w:rsid w:val="00C475F4"/>
    <w:rsid w:val="00C477DA"/>
    <w:rsid w:val="00C51B09"/>
    <w:rsid w:val="00C557BD"/>
    <w:rsid w:val="00C559D3"/>
    <w:rsid w:val="00C62592"/>
    <w:rsid w:val="00C62CFD"/>
    <w:rsid w:val="00C63BEA"/>
    <w:rsid w:val="00C65093"/>
    <w:rsid w:val="00C65AF0"/>
    <w:rsid w:val="00C65D6A"/>
    <w:rsid w:val="00C666D4"/>
    <w:rsid w:val="00C669B7"/>
    <w:rsid w:val="00C66DFD"/>
    <w:rsid w:val="00C70262"/>
    <w:rsid w:val="00C70DB8"/>
    <w:rsid w:val="00C70FE2"/>
    <w:rsid w:val="00C712C7"/>
    <w:rsid w:val="00C740F5"/>
    <w:rsid w:val="00C741A5"/>
    <w:rsid w:val="00C75282"/>
    <w:rsid w:val="00C75C24"/>
    <w:rsid w:val="00C75FBB"/>
    <w:rsid w:val="00C76909"/>
    <w:rsid w:val="00C80971"/>
    <w:rsid w:val="00C81AE1"/>
    <w:rsid w:val="00C86BF0"/>
    <w:rsid w:val="00C9210E"/>
    <w:rsid w:val="00C94D78"/>
    <w:rsid w:val="00C9762C"/>
    <w:rsid w:val="00C97680"/>
    <w:rsid w:val="00C97B17"/>
    <w:rsid w:val="00CA03EA"/>
    <w:rsid w:val="00CA09AD"/>
    <w:rsid w:val="00CA5CD4"/>
    <w:rsid w:val="00CA791D"/>
    <w:rsid w:val="00CB2333"/>
    <w:rsid w:val="00CB4062"/>
    <w:rsid w:val="00CB7BDA"/>
    <w:rsid w:val="00CC11CF"/>
    <w:rsid w:val="00CC1E27"/>
    <w:rsid w:val="00CC2D60"/>
    <w:rsid w:val="00CC433E"/>
    <w:rsid w:val="00CC561A"/>
    <w:rsid w:val="00CC7789"/>
    <w:rsid w:val="00CD1FD3"/>
    <w:rsid w:val="00CD2E19"/>
    <w:rsid w:val="00CD48D0"/>
    <w:rsid w:val="00CD4B53"/>
    <w:rsid w:val="00CD7CEC"/>
    <w:rsid w:val="00CD7D04"/>
    <w:rsid w:val="00CE0684"/>
    <w:rsid w:val="00CE0E5E"/>
    <w:rsid w:val="00CE1009"/>
    <w:rsid w:val="00CE7B1B"/>
    <w:rsid w:val="00CF1345"/>
    <w:rsid w:val="00CF16D2"/>
    <w:rsid w:val="00CF3008"/>
    <w:rsid w:val="00CF51BC"/>
    <w:rsid w:val="00CF5561"/>
    <w:rsid w:val="00D01004"/>
    <w:rsid w:val="00D0270B"/>
    <w:rsid w:val="00D03175"/>
    <w:rsid w:val="00D046B8"/>
    <w:rsid w:val="00D05B15"/>
    <w:rsid w:val="00D06FEE"/>
    <w:rsid w:val="00D1198D"/>
    <w:rsid w:val="00D11CE3"/>
    <w:rsid w:val="00D12BD6"/>
    <w:rsid w:val="00D13185"/>
    <w:rsid w:val="00D13204"/>
    <w:rsid w:val="00D15D4A"/>
    <w:rsid w:val="00D17F04"/>
    <w:rsid w:val="00D22142"/>
    <w:rsid w:val="00D301AE"/>
    <w:rsid w:val="00D3100A"/>
    <w:rsid w:val="00D32048"/>
    <w:rsid w:val="00D33887"/>
    <w:rsid w:val="00D345E3"/>
    <w:rsid w:val="00D36F7D"/>
    <w:rsid w:val="00D4083F"/>
    <w:rsid w:val="00D514A9"/>
    <w:rsid w:val="00D53CFF"/>
    <w:rsid w:val="00D55765"/>
    <w:rsid w:val="00D56DE9"/>
    <w:rsid w:val="00D60722"/>
    <w:rsid w:val="00D61927"/>
    <w:rsid w:val="00D623AF"/>
    <w:rsid w:val="00D629B6"/>
    <w:rsid w:val="00D6549E"/>
    <w:rsid w:val="00D66540"/>
    <w:rsid w:val="00D721ED"/>
    <w:rsid w:val="00D741AF"/>
    <w:rsid w:val="00D74EF6"/>
    <w:rsid w:val="00D74F9E"/>
    <w:rsid w:val="00D826CB"/>
    <w:rsid w:val="00D830D9"/>
    <w:rsid w:val="00D84174"/>
    <w:rsid w:val="00D85C3D"/>
    <w:rsid w:val="00D86D2B"/>
    <w:rsid w:val="00D871AD"/>
    <w:rsid w:val="00D90D25"/>
    <w:rsid w:val="00D949D3"/>
    <w:rsid w:val="00D94C55"/>
    <w:rsid w:val="00D95CE0"/>
    <w:rsid w:val="00D96D1F"/>
    <w:rsid w:val="00D97EAE"/>
    <w:rsid w:val="00DA078B"/>
    <w:rsid w:val="00DA14FF"/>
    <w:rsid w:val="00DA20A3"/>
    <w:rsid w:val="00DA2CB2"/>
    <w:rsid w:val="00DA2DB0"/>
    <w:rsid w:val="00DA3C88"/>
    <w:rsid w:val="00DA61B8"/>
    <w:rsid w:val="00DB08FF"/>
    <w:rsid w:val="00DB40FF"/>
    <w:rsid w:val="00DB48A5"/>
    <w:rsid w:val="00DB7EF2"/>
    <w:rsid w:val="00DC0055"/>
    <w:rsid w:val="00DC126E"/>
    <w:rsid w:val="00DC4BB3"/>
    <w:rsid w:val="00DC4EFC"/>
    <w:rsid w:val="00DD0430"/>
    <w:rsid w:val="00DD0E4E"/>
    <w:rsid w:val="00DD1C57"/>
    <w:rsid w:val="00DD46C5"/>
    <w:rsid w:val="00DD7F85"/>
    <w:rsid w:val="00DF35A5"/>
    <w:rsid w:val="00DF3EA1"/>
    <w:rsid w:val="00DF4492"/>
    <w:rsid w:val="00DF6AE9"/>
    <w:rsid w:val="00E00A43"/>
    <w:rsid w:val="00E0141D"/>
    <w:rsid w:val="00E03AAF"/>
    <w:rsid w:val="00E10A5A"/>
    <w:rsid w:val="00E1156D"/>
    <w:rsid w:val="00E13CF3"/>
    <w:rsid w:val="00E163ED"/>
    <w:rsid w:val="00E16E77"/>
    <w:rsid w:val="00E2600C"/>
    <w:rsid w:val="00E300FA"/>
    <w:rsid w:val="00E312F1"/>
    <w:rsid w:val="00E31426"/>
    <w:rsid w:val="00E317DD"/>
    <w:rsid w:val="00E32AB6"/>
    <w:rsid w:val="00E332EE"/>
    <w:rsid w:val="00E340D2"/>
    <w:rsid w:val="00E37802"/>
    <w:rsid w:val="00E37C2D"/>
    <w:rsid w:val="00E405AC"/>
    <w:rsid w:val="00E41AAF"/>
    <w:rsid w:val="00E41C96"/>
    <w:rsid w:val="00E51058"/>
    <w:rsid w:val="00E5488D"/>
    <w:rsid w:val="00E60E6B"/>
    <w:rsid w:val="00E63F94"/>
    <w:rsid w:val="00E652D1"/>
    <w:rsid w:val="00E67DF8"/>
    <w:rsid w:val="00E70E12"/>
    <w:rsid w:val="00E7146E"/>
    <w:rsid w:val="00E72974"/>
    <w:rsid w:val="00E761B5"/>
    <w:rsid w:val="00E76643"/>
    <w:rsid w:val="00E81784"/>
    <w:rsid w:val="00E823B9"/>
    <w:rsid w:val="00E82A3C"/>
    <w:rsid w:val="00E83168"/>
    <w:rsid w:val="00E831D2"/>
    <w:rsid w:val="00E90A4A"/>
    <w:rsid w:val="00E917DD"/>
    <w:rsid w:val="00E9777A"/>
    <w:rsid w:val="00E9788C"/>
    <w:rsid w:val="00EA00D8"/>
    <w:rsid w:val="00EA0A0C"/>
    <w:rsid w:val="00EA5D36"/>
    <w:rsid w:val="00EA75D6"/>
    <w:rsid w:val="00EB1AA8"/>
    <w:rsid w:val="00EB33C9"/>
    <w:rsid w:val="00EB3F1A"/>
    <w:rsid w:val="00EB4DCB"/>
    <w:rsid w:val="00EB506F"/>
    <w:rsid w:val="00EB5BE0"/>
    <w:rsid w:val="00EB6348"/>
    <w:rsid w:val="00EB6F28"/>
    <w:rsid w:val="00EC2C48"/>
    <w:rsid w:val="00EC2F2B"/>
    <w:rsid w:val="00EC3F29"/>
    <w:rsid w:val="00ED040C"/>
    <w:rsid w:val="00ED0851"/>
    <w:rsid w:val="00ED094A"/>
    <w:rsid w:val="00ED17A6"/>
    <w:rsid w:val="00ED4FC6"/>
    <w:rsid w:val="00ED5931"/>
    <w:rsid w:val="00ED5E61"/>
    <w:rsid w:val="00ED5F88"/>
    <w:rsid w:val="00ED603F"/>
    <w:rsid w:val="00ED61E3"/>
    <w:rsid w:val="00EE09C1"/>
    <w:rsid w:val="00EE2DCA"/>
    <w:rsid w:val="00EE3FAA"/>
    <w:rsid w:val="00EE480B"/>
    <w:rsid w:val="00EE6B7A"/>
    <w:rsid w:val="00EE7E08"/>
    <w:rsid w:val="00EF07CB"/>
    <w:rsid w:val="00EF404B"/>
    <w:rsid w:val="00EF65BF"/>
    <w:rsid w:val="00EF6F09"/>
    <w:rsid w:val="00F0172B"/>
    <w:rsid w:val="00F0592A"/>
    <w:rsid w:val="00F07AA7"/>
    <w:rsid w:val="00F11252"/>
    <w:rsid w:val="00F113A8"/>
    <w:rsid w:val="00F11514"/>
    <w:rsid w:val="00F12536"/>
    <w:rsid w:val="00F14FBD"/>
    <w:rsid w:val="00F16E45"/>
    <w:rsid w:val="00F275A4"/>
    <w:rsid w:val="00F27F3D"/>
    <w:rsid w:val="00F31925"/>
    <w:rsid w:val="00F32C52"/>
    <w:rsid w:val="00F32CE3"/>
    <w:rsid w:val="00F35404"/>
    <w:rsid w:val="00F37CFF"/>
    <w:rsid w:val="00F37E78"/>
    <w:rsid w:val="00F431BB"/>
    <w:rsid w:val="00F46D65"/>
    <w:rsid w:val="00F525DC"/>
    <w:rsid w:val="00F54168"/>
    <w:rsid w:val="00F56225"/>
    <w:rsid w:val="00F568ED"/>
    <w:rsid w:val="00F66E72"/>
    <w:rsid w:val="00F67F4D"/>
    <w:rsid w:val="00F7096D"/>
    <w:rsid w:val="00F7168C"/>
    <w:rsid w:val="00F72068"/>
    <w:rsid w:val="00F777AB"/>
    <w:rsid w:val="00F80C0D"/>
    <w:rsid w:val="00F83019"/>
    <w:rsid w:val="00F8331D"/>
    <w:rsid w:val="00F83A17"/>
    <w:rsid w:val="00F83F90"/>
    <w:rsid w:val="00F90B90"/>
    <w:rsid w:val="00F924E5"/>
    <w:rsid w:val="00F93D10"/>
    <w:rsid w:val="00F93F64"/>
    <w:rsid w:val="00F940AD"/>
    <w:rsid w:val="00F97099"/>
    <w:rsid w:val="00F9783A"/>
    <w:rsid w:val="00FA01CC"/>
    <w:rsid w:val="00FA1713"/>
    <w:rsid w:val="00FA614C"/>
    <w:rsid w:val="00FA77B4"/>
    <w:rsid w:val="00FB082B"/>
    <w:rsid w:val="00FB0863"/>
    <w:rsid w:val="00FB26AF"/>
    <w:rsid w:val="00FB5C26"/>
    <w:rsid w:val="00FB6206"/>
    <w:rsid w:val="00FC2EF5"/>
    <w:rsid w:val="00FC44A6"/>
    <w:rsid w:val="00FC5937"/>
    <w:rsid w:val="00FC6644"/>
    <w:rsid w:val="00FD12DF"/>
    <w:rsid w:val="00FD13AA"/>
    <w:rsid w:val="00FD363A"/>
    <w:rsid w:val="00FD722B"/>
    <w:rsid w:val="00FE1C6B"/>
    <w:rsid w:val="00FE2C0D"/>
    <w:rsid w:val="00FE4A18"/>
    <w:rsid w:val="00FE530B"/>
    <w:rsid w:val="00FE7050"/>
    <w:rsid w:val="00FF07E8"/>
    <w:rsid w:val="00FF0E9D"/>
    <w:rsid w:val="00FF27C0"/>
    <w:rsid w:val="00FF2E17"/>
    <w:rsid w:val="00FF500E"/>
    <w:rsid w:val="00FF6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BF841-515B-4AC5-A259-53F1CC81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839</Words>
  <Characters>5040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Rygusiński</dc:creator>
  <cp:keywords/>
  <dc:description/>
  <cp:lastModifiedBy>Dariusz Rygusiński (Nadleśnictwo Drawsko)</cp:lastModifiedBy>
  <cp:revision>7</cp:revision>
  <dcterms:created xsi:type="dcterms:W3CDTF">2019-08-13T09:00:00Z</dcterms:created>
  <dcterms:modified xsi:type="dcterms:W3CDTF">2022-08-22T10:07:00Z</dcterms:modified>
</cp:coreProperties>
</file>